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85" w:rsidRPr="00AE4A85" w:rsidRDefault="00AE4A85" w:rsidP="00AE4A85">
      <w:pPr>
        <w:shd w:val="clear" w:color="auto" w:fill="FFFFFF"/>
        <w:spacing w:before="100" w:beforeAutospacing="1" w:after="100" w:afterAutospacing="1" w:line="312" w:lineRule="atLeast"/>
        <w:outlineLvl w:val="1"/>
        <w:rPr>
          <w:rFonts w:ascii="Arial" w:eastAsia="Times New Roman" w:hAnsi="Arial" w:cs="Arial"/>
          <w:b/>
          <w:bCs/>
          <w:color w:val="000000"/>
          <w:sz w:val="36"/>
          <w:szCs w:val="36"/>
          <w:lang w:eastAsia="ru-RU"/>
        </w:rPr>
      </w:pPr>
      <w:r w:rsidRPr="00AE4A85">
        <w:rPr>
          <w:rFonts w:ascii="Arial" w:eastAsia="Times New Roman" w:hAnsi="Arial" w:cs="Arial"/>
          <w:b/>
          <w:bCs/>
          <w:color w:val="000000"/>
          <w:sz w:val="36"/>
          <w:szCs w:val="36"/>
          <w:lang w:eastAsia="ru-RU"/>
        </w:rPr>
        <w:t>Роль органов прокуратуры в разоблачении главных военных преступников на Нюрнбергском процессе</w:t>
      </w:r>
    </w:p>
    <w:p w:rsidR="00AE4A85" w:rsidRPr="00AE4A85" w:rsidRDefault="00AE4A85" w:rsidP="00AE4A85">
      <w:pPr>
        <w:shd w:val="clear" w:color="auto" w:fill="FFFFFF"/>
        <w:spacing w:before="100" w:beforeAutospacing="1" w:after="100" w:afterAutospacing="1" w:line="312" w:lineRule="atLeast"/>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br/>
        <w:t>В 2016 году исполнилось 70 лет Международному военному трибуналу в Нюрнберге.</w:t>
      </w:r>
      <w:r w:rsidRPr="00AE4A85">
        <w:rPr>
          <w:rFonts w:ascii="Arial" w:eastAsia="Times New Roman" w:hAnsi="Arial" w:cs="Arial"/>
          <w:color w:val="000000"/>
          <w:sz w:val="23"/>
          <w:szCs w:val="23"/>
          <w:lang w:eastAsia="ru-RU"/>
        </w:rPr>
        <w:br/>
        <w:t>Международный военный трибунал над главными немецкими военными преступниками был создан на основании Международного соглашения между СССР, США, Великобританией и Францией от 8 августа 1945 г. Полномочные представители этих государств выработали Устав Трибунала, предусматривавший проведение процесса на паритетных началах. Это означало, что каждое из четырех государств, подписавших Соглашение, на основании Устава должно было назначить своих представителей в качестве членов Трибунала, их заместителей и Главных обвинителей. Члены трибунала были равноправны и по взаимному соглашению между собой выбирали председательствующего. Равноправными являлись и Главные обвинители, которые строили свою работу на принципах полного сотрудничества. Подготовка материалов для процесса и поддержание обвинения на суде требовали хорошо подготовленной организации обвинения.</w:t>
      </w:r>
      <w:r w:rsidRPr="00AE4A85">
        <w:rPr>
          <w:rFonts w:ascii="Arial" w:eastAsia="Times New Roman" w:hAnsi="Arial" w:cs="Arial"/>
          <w:color w:val="000000"/>
          <w:sz w:val="23"/>
          <w:szCs w:val="23"/>
          <w:lang w:eastAsia="ru-RU"/>
        </w:rPr>
        <w:br/>
        <w:t>Обвинители должны были выступать перед Трибуналом согласованно, как органа. Для этих целей был учрежден Комитет обвинителей, состоящий из Главных обвинителей от СССР, США, Великобритании и Франции. В задачу Комитета входило согласование мероприятий по подготовке материалов к процессу, распределение обязанностей между Главными обвинителями по поддержанию обвинения на отдельных стадиях процесса, согласование различных вопросов, возникавших в ходе процесса.</w:t>
      </w:r>
    </w:p>
    <w:p w:rsidR="00AE4A85" w:rsidRPr="00AE4A85" w:rsidRDefault="00AE4A85" w:rsidP="00AE4A85">
      <w:pPr>
        <w:shd w:val="clear" w:color="auto" w:fill="FFFFFF"/>
        <w:spacing w:before="100" w:beforeAutospacing="1" w:after="100" w:afterAutospacing="1" w:line="312" w:lineRule="atLeast"/>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С первых дней подготовки процесса встал вопрос о создании достаточно мощного и квалифицированного аппарата для производства предварительного следствия.</w:t>
      </w:r>
    </w:p>
    <w:p w:rsidR="00AE4A85" w:rsidRPr="00AE4A85" w:rsidRDefault="00AE4A85" w:rsidP="00AE4A85">
      <w:pPr>
        <w:shd w:val="clear" w:color="auto" w:fill="FFFFFF"/>
        <w:spacing w:before="100" w:beforeAutospacing="1" w:after="100" w:afterAutospacing="1" w:line="312" w:lineRule="atLeast"/>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Советское правительство еще 2 ноября 1942 г. создало Чрезвычайную государственную комиссию по установлению и расследованию злодеяний немецко-фашистских захватчиков и их сообщников. С помощью органов прокуратуры с привлечением широчайшей общественности Чрезвычайная государственная комиссия собрала обширный материал, который уличал гитлеровцев в совершении жесточайших, не виданных в истории военных преступлений и преступлений против человечества.</w:t>
      </w:r>
    </w:p>
    <w:p w:rsidR="00AE4A85" w:rsidRPr="00AE4A85" w:rsidRDefault="00AE4A85" w:rsidP="00AE4A85">
      <w:pPr>
        <w:shd w:val="clear" w:color="auto" w:fill="FFFFFF"/>
        <w:spacing w:before="100" w:beforeAutospacing="1" w:after="100" w:afterAutospacing="1" w:line="312" w:lineRule="atLeast"/>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Среди этих материалов были показания свидетелей и потерпевших, огромное количество документальных доказательств.</w:t>
      </w:r>
    </w:p>
    <w:p w:rsidR="00AE4A85" w:rsidRPr="00AE4A85" w:rsidRDefault="00AE4A85" w:rsidP="00AE4A85">
      <w:pPr>
        <w:shd w:val="clear" w:color="auto" w:fill="FFFFFF"/>
        <w:spacing w:before="100" w:beforeAutospacing="1" w:after="100" w:afterAutospacing="1" w:line="312" w:lineRule="atLeast"/>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Семь миллионов советских граждан предъявили свой личный счет военным преступникам. Тридцать две тысячи врачей, инженеров, педагогов, общественных деятелей приняли сделали свой вклад в восстановление справедливости.</w:t>
      </w:r>
    </w:p>
    <w:p w:rsidR="00AE4A85" w:rsidRPr="00AE4A85" w:rsidRDefault="00AE4A85" w:rsidP="00AE4A85">
      <w:pPr>
        <w:shd w:val="clear" w:color="auto" w:fill="FFFFFF"/>
        <w:spacing w:before="100" w:beforeAutospacing="1" w:after="100" w:afterAutospacing="1" w:line="312" w:lineRule="atLeast"/>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Эти материалы являлись результатом огромной работы, проводимой на протяжении нескольких лет.</w:t>
      </w:r>
    </w:p>
    <w:p w:rsidR="00AE4A85" w:rsidRPr="00AE4A85" w:rsidRDefault="00AE4A85" w:rsidP="00AE4A85">
      <w:pPr>
        <w:spacing w:after="0" w:line="240" w:lineRule="auto"/>
        <w:rPr>
          <w:rFonts w:ascii="Times New Roman" w:eastAsia="Times New Roman" w:hAnsi="Times New Roman" w:cs="Times New Roman"/>
          <w:sz w:val="24"/>
          <w:szCs w:val="24"/>
          <w:lang w:eastAsia="ru-RU"/>
        </w:rPr>
      </w:pPr>
      <w:r w:rsidRPr="00AE4A85">
        <w:rPr>
          <w:rFonts w:ascii="Arial" w:eastAsia="Times New Roman" w:hAnsi="Arial" w:cs="Arial"/>
          <w:color w:val="000000"/>
          <w:sz w:val="23"/>
          <w:szCs w:val="23"/>
          <w:shd w:val="clear" w:color="auto" w:fill="FFFFFF"/>
          <w:lang w:eastAsia="ru-RU"/>
        </w:rPr>
        <w:lastRenderedPageBreak/>
        <w:t>Главным обвинителем от СССР на Нюрнбергском процессе был Руденко Роман Андреевич, являвшийся Генеральным прокурором Союза Советских Социалистических Республик, действительным государственным советником юстиции.</w:t>
      </w:r>
    </w:p>
    <w:p w:rsidR="00AE4A85" w:rsidRPr="00AE4A85" w:rsidRDefault="00AE4A85" w:rsidP="00AE4A85">
      <w:p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p>
    <w:p w:rsidR="00AE4A85" w:rsidRPr="00AE4A85" w:rsidRDefault="00AE4A85" w:rsidP="00AE4A85">
      <w:p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Роман Руденко более 50 лет проработал в системе советской прокуратуры. Из них 27 лет, больше кого бы то ни было, возглавлял ее.</w:t>
      </w:r>
    </w:p>
    <w:p w:rsidR="00AE4A85" w:rsidRPr="00AE4A85" w:rsidRDefault="00AE4A85" w:rsidP="00AE4A85">
      <w:p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Нюрнбергский процесс — международный судебный процесс над бывшими руководителями гитлеровской Германии. Проходил с 20 ноября 1945 по 1 октября 1946 года в Международном военном трибунале в Нюрнберге (Германия).</w:t>
      </w:r>
    </w:p>
    <w:p w:rsidR="00AE4A85" w:rsidRPr="00AE4A85" w:rsidRDefault="00AE4A85" w:rsidP="00AE4A85">
      <w:p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Перед трибуналом предстали 24 военных преступника, входивших в высшее руководство фашистской Германии. Такого в истории еще не было. Также впервые был рассмотрен вопрос о признании преступными ряда политических и государственных институтов — руководящего состава фашистской партии НСДАП, штурмовых (СА) и охранных (СС) ее отрядов, службы безопасности (СД), тайной государственной полиции (гестапо), правительственного кабинета, верховного командования и генерального штаба.</w:t>
      </w:r>
    </w:p>
    <w:p w:rsidR="00AE4A85" w:rsidRPr="00AE4A85" w:rsidRDefault="00AE4A85" w:rsidP="00AE4A85">
      <w:p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Выдвинутые против них обвинения включали следующие пункты:</w:t>
      </w:r>
    </w:p>
    <w:p w:rsidR="00AE4A85" w:rsidRPr="00AE4A85" w:rsidRDefault="00AE4A85" w:rsidP="00AE4A85">
      <w:p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b/>
          <w:bCs/>
          <w:color w:val="000000"/>
          <w:sz w:val="23"/>
          <w:szCs w:val="23"/>
          <w:lang w:eastAsia="ru-RU"/>
        </w:rPr>
        <w:t>Планы нацистской партии</w:t>
      </w:r>
    </w:p>
    <w:p w:rsidR="00AE4A85" w:rsidRPr="00AE4A85" w:rsidRDefault="00AE4A85" w:rsidP="00AE4A85">
      <w:pPr>
        <w:numPr>
          <w:ilvl w:val="0"/>
          <w:numId w:val="1"/>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Использование нацистского контроля для агрессии против иностранных государств.</w:t>
      </w:r>
    </w:p>
    <w:p w:rsidR="00AE4A85" w:rsidRPr="00AE4A85" w:rsidRDefault="00AE4A85" w:rsidP="00AE4A85">
      <w:pPr>
        <w:numPr>
          <w:ilvl w:val="0"/>
          <w:numId w:val="1"/>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Агрессивные действия против Австрии и Чехословакии.</w:t>
      </w:r>
    </w:p>
    <w:p w:rsidR="00AE4A85" w:rsidRPr="00AE4A85" w:rsidRDefault="00AE4A85" w:rsidP="00AE4A85">
      <w:pPr>
        <w:numPr>
          <w:ilvl w:val="0"/>
          <w:numId w:val="1"/>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Нападение на Польшу.</w:t>
      </w:r>
    </w:p>
    <w:p w:rsidR="00AE4A85" w:rsidRPr="00AE4A85" w:rsidRDefault="00AE4A85" w:rsidP="00AE4A85">
      <w:pPr>
        <w:numPr>
          <w:ilvl w:val="0"/>
          <w:numId w:val="1"/>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Агрессивная война против всего мира (1939-1941).</w:t>
      </w:r>
    </w:p>
    <w:p w:rsidR="00AE4A85" w:rsidRPr="00AE4A85" w:rsidRDefault="00AE4A85" w:rsidP="00AE4A85">
      <w:pPr>
        <w:numPr>
          <w:ilvl w:val="0"/>
          <w:numId w:val="1"/>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Вторжение Германии на территорию СССР в нарушение пакта о ненападении от 23 августа 1939 года.</w:t>
      </w:r>
    </w:p>
    <w:p w:rsidR="00AE4A85" w:rsidRPr="00AE4A85" w:rsidRDefault="00AE4A85" w:rsidP="00AE4A85">
      <w:pPr>
        <w:numPr>
          <w:ilvl w:val="0"/>
          <w:numId w:val="1"/>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Сотрудничество с Италией и Японией и агрессивная война против США (ноябрь 1936 года — декабрь 1941 года).</w:t>
      </w:r>
    </w:p>
    <w:p w:rsidR="00AE4A85" w:rsidRPr="00AE4A85" w:rsidRDefault="00AE4A85" w:rsidP="00AE4A85">
      <w:p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b/>
          <w:bCs/>
          <w:color w:val="000000"/>
          <w:sz w:val="23"/>
          <w:szCs w:val="23"/>
          <w:lang w:eastAsia="ru-RU"/>
        </w:rPr>
        <w:t>Преступления против мира</w:t>
      </w:r>
    </w:p>
    <w:p w:rsidR="00AE4A85" w:rsidRPr="00AE4A85" w:rsidRDefault="00AE4A85" w:rsidP="00AE4A85">
      <w:pPr>
        <w:numPr>
          <w:ilvl w:val="0"/>
          <w:numId w:val="2"/>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«Все обвиняемые и различные другие лица в течение ряда лет до 8 мая 1945 года участвовали в планировании, подготовке, развязывании и ведении агрессивных войн, которые также являлись войнами в нарушение международных договоров, соглашений и обязательств».</w:t>
      </w:r>
    </w:p>
    <w:p w:rsidR="00AE4A85" w:rsidRPr="00AE4A85" w:rsidRDefault="00AE4A85" w:rsidP="00AE4A85">
      <w:p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b/>
          <w:bCs/>
          <w:color w:val="000000"/>
          <w:sz w:val="23"/>
          <w:szCs w:val="23"/>
          <w:lang w:eastAsia="ru-RU"/>
        </w:rPr>
        <w:t>Военные преступления</w:t>
      </w:r>
    </w:p>
    <w:p w:rsidR="00AE4A85" w:rsidRPr="00AE4A85" w:rsidRDefault="00AE4A85" w:rsidP="00AE4A85">
      <w:pPr>
        <w:numPr>
          <w:ilvl w:val="0"/>
          <w:numId w:val="3"/>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Убийства и жестокое обращение с гражданским населением на оккупированных территориях и в открытом море.</w:t>
      </w:r>
    </w:p>
    <w:p w:rsidR="00AE4A85" w:rsidRPr="00AE4A85" w:rsidRDefault="00AE4A85" w:rsidP="00AE4A85">
      <w:pPr>
        <w:numPr>
          <w:ilvl w:val="0"/>
          <w:numId w:val="3"/>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lastRenderedPageBreak/>
        <w:t>Увод гражданского населения оккупированных территорий в рабство и для других целей.</w:t>
      </w:r>
    </w:p>
    <w:p w:rsidR="00AE4A85" w:rsidRPr="00AE4A85" w:rsidRDefault="00AE4A85" w:rsidP="00AE4A85">
      <w:pPr>
        <w:numPr>
          <w:ilvl w:val="0"/>
          <w:numId w:val="3"/>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 xml:space="preserve">Убийства и жестокое обращение с военнопленными и военнослужащими стран, с которыми Германия находилась в состоянии войны, а </w:t>
      </w:r>
      <w:proofErr w:type="gramStart"/>
      <w:r w:rsidRPr="00AE4A85">
        <w:rPr>
          <w:rFonts w:ascii="Arial" w:eastAsia="Times New Roman" w:hAnsi="Arial" w:cs="Arial"/>
          <w:color w:val="000000"/>
          <w:sz w:val="23"/>
          <w:szCs w:val="23"/>
          <w:lang w:eastAsia="ru-RU"/>
        </w:rPr>
        <w:t>так же</w:t>
      </w:r>
      <w:proofErr w:type="gramEnd"/>
      <w:r w:rsidRPr="00AE4A85">
        <w:rPr>
          <w:rFonts w:ascii="Arial" w:eastAsia="Times New Roman" w:hAnsi="Arial" w:cs="Arial"/>
          <w:color w:val="000000"/>
          <w:sz w:val="23"/>
          <w:szCs w:val="23"/>
          <w:lang w:eastAsia="ru-RU"/>
        </w:rPr>
        <w:t xml:space="preserve"> с лицами, находившимися в плавании в открытом море.</w:t>
      </w:r>
    </w:p>
    <w:p w:rsidR="00AE4A85" w:rsidRPr="00AE4A85" w:rsidRDefault="00AE4A85" w:rsidP="00AE4A85">
      <w:pPr>
        <w:numPr>
          <w:ilvl w:val="0"/>
          <w:numId w:val="3"/>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Бесцельные разрушения больших и малых городов и деревень, опустошения, не оправданные военной необходимостью.</w:t>
      </w:r>
    </w:p>
    <w:p w:rsidR="00AE4A85" w:rsidRPr="00AE4A85" w:rsidRDefault="00AE4A85" w:rsidP="00AE4A85">
      <w:pPr>
        <w:numPr>
          <w:ilvl w:val="0"/>
          <w:numId w:val="3"/>
        </w:num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Германизация оккупированных территорий.</w:t>
      </w:r>
    </w:p>
    <w:p w:rsidR="00AE4A85" w:rsidRPr="00AE4A85" w:rsidRDefault="00AE4A85" w:rsidP="00AE4A85">
      <w:pPr>
        <w:shd w:val="clear" w:color="auto" w:fill="FFFFFF"/>
        <w:spacing w:before="100" w:beforeAutospacing="1" w:after="100" w:afterAutospacing="1" w:line="312" w:lineRule="atLeast"/>
        <w:rPr>
          <w:rFonts w:ascii="Arial" w:eastAsia="Times New Roman" w:hAnsi="Arial" w:cs="Arial"/>
          <w:color w:val="000000"/>
          <w:sz w:val="23"/>
          <w:szCs w:val="23"/>
          <w:lang w:eastAsia="ru-RU"/>
        </w:rPr>
      </w:pPr>
      <w:r w:rsidRPr="00AE4A85">
        <w:rPr>
          <w:rFonts w:ascii="Arial" w:eastAsia="Times New Roman" w:hAnsi="Arial" w:cs="Arial"/>
          <w:b/>
          <w:bCs/>
          <w:color w:val="000000"/>
          <w:sz w:val="23"/>
          <w:szCs w:val="23"/>
          <w:lang w:eastAsia="ru-RU"/>
        </w:rPr>
        <w:t>Преступления против человечности</w:t>
      </w:r>
    </w:p>
    <w:p w:rsidR="00AE4A85" w:rsidRPr="00AE4A85" w:rsidRDefault="00AE4A85" w:rsidP="00AE4A85">
      <w:pPr>
        <w:numPr>
          <w:ilvl w:val="0"/>
          <w:numId w:val="4"/>
        </w:numPr>
        <w:shd w:val="clear" w:color="auto" w:fill="FFFFFF"/>
        <w:spacing w:before="100" w:beforeAutospacing="1" w:after="100" w:afterAutospacing="1" w:line="312" w:lineRule="atLeast"/>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Обвиняемые проводили политику преследования, репрессий и истребления врагов нацистского правительства</w:t>
      </w:r>
    </w:p>
    <w:p w:rsidR="00AE4A85" w:rsidRPr="00AE4A85" w:rsidRDefault="00AE4A85" w:rsidP="00AE4A85">
      <w:pPr>
        <w:spacing w:after="0" w:line="240" w:lineRule="auto"/>
        <w:rPr>
          <w:rFonts w:ascii="Times New Roman" w:eastAsia="Times New Roman" w:hAnsi="Times New Roman" w:cs="Times New Roman"/>
          <w:sz w:val="24"/>
          <w:szCs w:val="24"/>
          <w:lang w:eastAsia="ru-RU"/>
        </w:rPr>
      </w:pPr>
      <w:r w:rsidRPr="00AE4A85">
        <w:rPr>
          <w:rFonts w:ascii="Arial" w:eastAsia="Times New Roman" w:hAnsi="Arial" w:cs="Arial"/>
          <w:color w:val="000000"/>
          <w:sz w:val="23"/>
          <w:szCs w:val="23"/>
          <w:lang w:eastAsia="ru-RU"/>
        </w:rPr>
        <w:br/>
      </w:r>
    </w:p>
    <w:p w:rsidR="00AE4A85" w:rsidRPr="00AE4A85" w:rsidRDefault="00AE4A85" w:rsidP="00AE4A85">
      <w:p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 xml:space="preserve">Характерную деталь привел участник Нюрнбергского процесса </w:t>
      </w:r>
      <w:proofErr w:type="spellStart"/>
      <w:r w:rsidRPr="00AE4A85">
        <w:rPr>
          <w:rFonts w:ascii="Arial" w:eastAsia="Times New Roman" w:hAnsi="Arial" w:cs="Arial"/>
          <w:color w:val="000000"/>
          <w:sz w:val="23"/>
          <w:szCs w:val="23"/>
          <w:lang w:eastAsia="ru-RU"/>
        </w:rPr>
        <w:t>Аракадий</w:t>
      </w:r>
      <w:proofErr w:type="spellEnd"/>
      <w:r w:rsidRPr="00AE4A85">
        <w:rPr>
          <w:rFonts w:ascii="Arial" w:eastAsia="Times New Roman" w:hAnsi="Arial" w:cs="Arial"/>
          <w:color w:val="000000"/>
          <w:sz w:val="23"/>
          <w:szCs w:val="23"/>
          <w:lang w:eastAsia="ru-RU"/>
        </w:rPr>
        <w:t xml:space="preserve"> Полторак. Он писал: «Геринг и его коллеги по скамье с самого начала прибегали к весьма примитивному приёму, для того, чтобы посеять рознь между обвинителями четырех держав. Держась в рамках судебного приличия в отношениях с западными обвинителями, они сразу же пытались подвергнуть обструкции советского прокурора». Как только Руденко начал вступительную речь, Геринг и Гесс демонстративно сняли наушники. Но продолжалось это недолго. Стоило только Руденко назвать имя Геринга, как у </w:t>
      </w:r>
      <w:proofErr w:type="spellStart"/>
      <w:r w:rsidRPr="00AE4A85">
        <w:rPr>
          <w:rFonts w:ascii="Arial" w:eastAsia="Times New Roman" w:hAnsi="Arial" w:cs="Arial"/>
          <w:color w:val="000000"/>
          <w:sz w:val="23"/>
          <w:szCs w:val="23"/>
          <w:lang w:eastAsia="ru-RU"/>
        </w:rPr>
        <w:t>рейхсмаршала</w:t>
      </w:r>
      <w:proofErr w:type="spellEnd"/>
      <w:r w:rsidRPr="00AE4A85">
        <w:rPr>
          <w:rFonts w:ascii="Arial" w:eastAsia="Times New Roman" w:hAnsi="Arial" w:cs="Arial"/>
          <w:color w:val="000000"/>
          <w:sz w:val="23"/>
          <w:szCs w:val="23"/>
          <w:lang w:eastAsia="ru-RU"/>
        </w:rPr>
        <w:t xml:space="preserve"> сдали нервы, он быстренько опять одел наушники и через минуту-две уже стал что-то записывать».</w:t>
      </w:r>
    </w:p>
    <w:p w:rsidR="00AE4A85" w:rsidRPr="00AE4A85" w:rsidRDefault="00AE4A85" w:rsidP="00AE4A85">
      <w:p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По его же словам, когда Руденко закончил допрос Риббентропа, Геринг с жалостью посмотрел на бывшего министра иностранных дел и лаконично подвел итог: «</w:t>
      </w:r>
      <w:r w:rsidRPr="00AE4A85">
        <w:rPr>
          <w:rFonts w:ascii="Arial" w:eastAsia="Times New Roman" w:hAnsi="Arial" w:cs="Arial"/>
          <w:i/>
          <w:iCs/>
          <w:color w:val="000000"/>
          <w:sz w:val="23"/>
          <w:szCs w:val="23"/>
          <w:lang w:eastAsia="ru-RU"/>
        </w:rPr>
        <w:t>С Риббентропом покончено. Он теперь морально сломлен</w:t>
      </w:r>
      <w:r w:rsidRPr="00AE4A85">
        <w:rPr>
          <w:rFonts w:ascii="Arial" w:eastAsia="Times New Roman" w:hAnsi="Arial" w:cs="Arial"/>
          <w:color w:val="000000"/>
          <w:sz w:val="23"/>
          <w:szCs w:val="23"/>
          <w:lang w:eastAsia="ru-RU"/>
        </w:rPr>
        <w:t>».</w:t>
      </w:r>
    </w:p>
    <w:p w:rsidR="00AE4A85" w:rsidRPr="00AE4A85" w:rsidRDefault="00AE4A85" w:rsidP="00AE4A85">
      <w:pPr>
        <w:shd w:val="clear" w:color="auto" w:fill="FFFFFF"/>
        <w:spacing w:before="100" w:beforeAutospacing="1" w:after="100" w:afterAutospacing="1" w:line="312" w:lineRule="atLeast"/>
        <w:jc w:val="both"/>
        <w:rPr>
          <w:rFonts w:ascii="Arial" w:eastAsia="Times New Roman" w:hAnsi="Arial" w:cs="Arial"/>
          <w:color w:val="000000"/>
          <w:sz w:val="23"/>
          <w:szCs w:val="23"/>
          <w:lang w:eastAsia="ru-RU"/>
        </w:rPr>
      </w:pPr>
      <w:r w:rsidRPr="00AE4A85">
        <w:rPr>
          <w:rFonts w:ascii="Arial" w:eastAsia="Times New Roman" w:hAnsi="Arial" w:cs="Arial"/>
          <w:color w:val="000000"/>
          <w:sz w:val="23"/>
          <w:szCs w:val="23"/>
          <w:lang w:eastAsia="ru-RU"/>
        </w:rPr>
        <w:t>Нюрнбергский трибунал, создав прецедент подсудности высших государственных чиновников международному суду, опроверг средневековый принцип «Короли подсудны только Богу». Именно с Нюрнбергского процесса началась история международного уголовного права. Принципы, закрепленные в Уставе Трибунала, вскоре были подтверждены решениями Генеральной ассамблеи ООН как общепризнанные принципы международного права. Вынеся обвинительный приговор главным нацистским преступникам, Международный военный трибунал признал агрессию тягчайшим преступлением международного характера.</w:t>
      </w:r>
    </w:p>
    <w:p w:rsidR="000C179B" w:rsidRDefault="000C179B">
      <w:bookmarkStart w:id="0" w:name="_GoBack"/>
      <w:bookmarkEnd w:id="0"/>
    </w:p>
    <w:sectPr w:rsidR="000C1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5CEA"/>
    <w:multiLevelType w:val="multilevel"/>
    <w:tmpl w:val="8D96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624E5"/>
    <w:multiLevelType w:val="multilevel"/>
    <w:tmpl w:val="4D9A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24C58"/>
    <w:multiLevelType w:val="multilevel"/>
    <w:tmpl w:val="276C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60564"/>
    <w:multiLevelType w:val="multilevel"/>
    <w:tmpl w:val="03F4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85"/>
    <w:rsid w:val="000807F3"/>
    <w:rsid w:val="0009415A"/>
    <w:rsid w:val="000B1542"/>
    <w:rsid w:val="000B5122"/>
    <w:rsid w:val="000C179B"/>
    <w:rsid w:val="000C6FD6"/>
    <w:rsid w:val="000D5265"/>
    <w:rsid w:val="000E1DE4"/>
    <w:rsid w:val="00111BE3"/>
    <w:rsid w:val="001124EE"/>
    <w:rsid w:val="00137C87"/>
    <w:rsid w:val="00180ECA"/>
    <w:rsid w:val="00196731"/>
    <w:rsid w:val="001E11C7"/>
    <w:rsid w:val="001E270F"/>
    <w:rsid w:val="001E477E"/>
    <w:rsid w:val="001E71B0"/>
    <w:rsid w:val="001F5142"/>
    <w:rsid w:val="002032AE"/>
    <w:rsid w:val="0021602F"/>
    <w:rsid w:val="00221DC5"/>
    <w:rsid w:val="00230441"/>
    <w:rsid w:val="00246A04"/>
    <w:rsid w:val="00257FE3"/>
    <w:rsid w:val="00271EB4"/>
    <w:rsid w:val="0027702A"/>
    <w:rsid w:val="002D4924"/>
    <w:rsid w:val="00302EF7"/>
    <w:rsid w:val="00304FD6"/>
    <w:rsid w:val="003068D1"/>
    <w:rsid w:val="003514AB"/>
    <w:rsid w:val="00352869"/>
    <w:rsid w:val="00352B5C"/>
    <w:rsid w:val="0035327E"/>
    <w:rsid w:val="00360D0A"/>
    <w:rsid w:val="00363BE9"/>
    <w:rsid w:val="00372A47"/>
    <w:rsid w:val="0038238D"/>
    <w:rsid w:val="0039595B"/>
    <w:rsid w:val="003A7D9C"/>
    <w:rsid w:val="003B7481"/>
    <w:rsid w:val="003E2569"/>
    <w:rsid w:val="003E492C"/>
    <w:rsid w:val="003E58DE"/>
    <w:rsid w:val="003F6997"/>
    <w:rsid w:val="004206F1"/>
    <w:rsid w:val="0042228A"/>
    <w:rsid w:val="004707CA"/>
    <w:rsid w:val="004F17CB"/>
    <w:rsid w:val="005242C6"/>
    <w:rsid w:val="00533C3B"/>
    <w:rsid w:val="00556C63"/>
    <w:rsid w:val="0057574B"/>
    <w:rsid w:val="005C05F0"/>
    <w:rsid w:val="00606ED7"/>
    <w:rsid w:val="006072E3"/>
    <w:rsid w:val="00620CDC"/>
    <w:rsid w:val="00624328"/>
    <w:rsid w:val="006243FC"/>
    <w:rsid w:val="006410EC"/>
    <w:rsid w:val="00654A2B"/>
    <w:rsid w:val="0066154F"/>
    <w:rsid w:val="00663DD4"/>
    <w:rsid w:val="00676A36"/>
    <w:rsid w:val="00684C3D"/>
    <w:rsid w:val="006935D9"/>
    <w:rsid w:val="006A22A7"/>
    <w:rsid w:val="006B67BC"/>
    <w:rsid w:val="006D058A"/>
    <w:rsid w:val="007141F6"/>
    <w:rsid w:val="0074135E"/>
    <w:rsid w:val="00746FA8"/>
    <w:rsid w:val="00757437"/>
    <w:rsid w:val="00765D08"/>
    <w:rsid w:val="00772E63"/>
    <w:rsid w:val="007970D2"/>
    <w:rsid w:val="007B08F1"/>
    <w:rsid w:val="007D444F"/>
    <w:rsid w:val="007E297C"/>
    <w:rsid w:val="007E541C"/>
    <w:rsid w:val="007F5861"/>
    <w:rsid w:val="00800D83"/>
    <w:rsid w:val="0080745A"/>
    <w:rsid w:val="00815FB4"/>
    <w:rsid w:val="008373F9"/>
    <w:rsid w:val="00841A21"/>
    <w:rsid w:val="0084718D"/>
    <w:rsid w:val="008479A8"/>
    <w:rsid w:val="0085355A"/>
    <w:rsid w:val="00885C46"/>
    <w:rsid w:val="008862AE"/>
    <w:rsid w:val="008A77DC"/>
    <w:rsid w:val="008D56AD"/>
    <w:rsid w:val="00903B9E"/>
    <w:rsid w:val="00941F40"/>
    <w:rsid w:val="00956D87"/>
    <w:rsid w:val="00956F6B"/>
    <w:rsid w:val="0096737D"/>
    <w:rsid w:val="00983758"/>
    <w:rsid w:val="00985980"/>
    <w:rsid w:val="00991235"/>
    <w:rsid w:val="009A7CB7"/>
    <w:rsid w:val="009D0B0B"/>
    <w:rsid w:val="009E3CFB"/>
    <w:rsid w:val="009E4968"/>
    <w:rsid w:val="009F4D52"/>
    <w:rsid w:val="00A07DE5"/>
    <w:rsid w:val="00A253A5"/>
    <w:rsid w:val="00A57E04"/>
    <w:rsid w:val="00A72DAC"/>
    <w:rsid w:val="00AB63D2"/>
    <w:rsid w:val="00AD521F"/>
    <w:rsid w:val="00AE4A85"/>
    <w:rsid w:val="00AE5CA5"/>
    <w:rsid w:val="00B04E7C"/>
    <w:rsid w:val="00B440B0"/>
    <w:rsid w:val="00B579EA"/>
    <w:rsid w:val="00B6213E"/>
    <w:rsid w:val="00B75C8C"/>
    <w:rsid w:val="00BD7AD3"/>
    <w:rsid w:val="00BE668E"/>
    <w:rsid w:val="00BF2A55"/>
    <w:rsid w:val="00BF699C"/>
    <w:rsid w:val="00C03AA8"/>
    <w:rsid w:val="00C1298A"/>
    <w:rsid w:val="00C25D0A"/>
    <w:rsid w:val="00C4084C"/>
    <w:rsid w:val="00C5598B"/>
    <w:rsid w:val="00C63D15"/>
    <w:rsid w:val="00C76F7E"/>
    <w:rsid w:val="00C77DCF"/>
    <w:rsid w:val="00C81ADA"/>
    <w:rsid w:val="00C85D02"/>
    <w:rsid w:val="00C90E24"/>
    <w:rsid w:val="00CA46BE"/>
    <w:rsid w:val="00CC0E96"/>
    <w:rsid w:val="00CC2343"/>
    <w:rsid w:val="00CD1FB1"/>
    <w:rsid w:val="00CD5867"/>
    <w:rsid w:val="00D04D39"/>
    <w:rsid w:val="00D62C86"/>
    <w:rsid w:val="00D71C03"/>
    <w:rsid w:val="00DC3E63"/>
    <w:rsid w:val="00DC5507"/>
    <w:rsid w:val="00DE64FC"/>
    <w:rsid w:val="00DE6E29"/>
    <w:rsid w:val="00DF25EC"/>
    <w:rsid w:val="00DF3291"/>
    <w:rsid w:val="00DF5433"/>
    <w:rsid w:val="00E13F0C"/>
    <w:rsid w:val="00E3797C"/>
    <w:rsid w:val="00E43009"/>
    <w:rsid w:val="00E66DCC"/>
    <w:rsid w:val="00E96252"/>
    <w:rsid w:val="00EA2C30"/>
    <w:rsid w:val="00EA76AF"/>
    <w:rsid w:val="00EC036A"/>
    <w:rsid w:val="00ED42FD"/>
    <w:rsid w:val="00EF084D"/>
    <w:rsid w:val="00EF40AD"/>
    <w:rsid w:val="00EF40B2"/>
    <w:rsid w:val="00F02CF2"/>
    <w:rsid w:val="00F154BB"/>
    <w:rsid w:val="00F45990"/>
    <w:rsid w:val="00F46ED3"/>
    <w:rsid w:val="00F54826"/>
    <w:rsid w:val="00F579C2"/>
    <w:rsid w:val="00F61A7B"/>
    <w:rsid w:val="00F708CC"/>
    <w:rsid w:val="00F73C27"/>
    <w:rsid w:val="00F7704E"/>
    <w:rsid w:val="00FC3ED3"/>
    <w:rsid w:val="00FC63B9"/>
    <w:rsid w:val="00FF7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B414C-7A86-4FFB-96AA-C336B353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E4A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4A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E4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4A85"/>
    <w:rPr>
      <w:b/>
      <w:bCs/>
    </w:rPr>
  </w:style>
  <w:style w:type="character" w:styleId="a5">
    <w:name w:val="Emphasis"/>
    <w:basedOn w:val="a0"/>
    <w:uiPriority w:val="20"/>
    <w:qFormat/>
    <w:rsid w:val="00AE4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umbor</dc:creator>
  <cp:keywords/>
  <dc:description/>
  <cp:lastModifiedBy>umbor</cp:lastModifiedBy>
  <cp:revision>1</cp:revision>
  <dcterms:created xsi:type="dcterms:W3CDTF">2016-10-06T21:20:00Z</dcterms:created>
  <dcterms:modified xsi:type="dcterms:W3CDTF">2016-10-06T21:20:00Z</dcterms:modified>
</cp:coreProperties>
</file>