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47" w:rsidRPr="00B37947" w:rsidRDefault="00F008D2" w:rsidP="00B37947">
      <w:pPr>
        <w:pageBreakBefore/>
        <w:tabs>
          <w:tab w:val="right" w:leader="dot" w:pos="9356"/>
        </w:tabs>
        <w:spacing w:line="240" w:lineRule="auto"/>
        <w:ind w:right="709" w:firstLine="0"/>
        <w:jc w:val="left"/>
        <w:rPr>
          <w:b/>
          <w:bCs/>
          <w:caps/>
          <w:color w:val="000000"/>
          <w:sz w:val="24"/>
          <w:szCs w:val="24"/>
        </w:rPr>
      </w:pPr>
      <w:bookmarkStart w:id="0" w:name="_Toc329088061"/>
      <w:r>
        <w:rPr>
          <w:b/>
          <w:bCs/>
          <w:color w:val="000000"/>
          <w:sz w:val="24"/>
          <w:szCs w:val="24"/>
        </w:rPr>
        <w:t>П</w:t>
      </w:r>
      <w:r w:rsidRPr="00B37947">
        <w:rPr>
          <w:b/>
          <w:bCs/>
          <w:color w:val="000000"/>
          <w:sz w:val="24"/>
          <w:szCs w:val="24"/>
        </w:rPr>
        <w:t>аспорт программы</w:t>
      </w:r>
      <w:bookmarkEnd w:id="0"/>
      <w:r w:rsidRPr="00B37947">
        <w:rPr>
          <w:color w:val="000000"/>
          <w:kern w:val="28"/>
          <w:sz w:val="24"/>
          <w:szCs w:val="24"/>
        </w:rPr>
        <w:t xml:space="preserve"> </w:t>
      </w:r>
      <w:r>
        <w:rPr>
          <w:color w:val="000000"/>
          <w:kern w:val="28"/>
          <w:sz w:val="24"/>
          <w:szCs w:val="24"/>
        </w:rPr>
        <w:t>«К</w:t>
      </w:r>
      <w:r w:rsidRPr="00B37947">
        <w:rPr>
          <w:b/>
          <w:bCs/>
          <w:color w:val="000000"/>
          <w:sz w:val="24"/>
          <w:szCs w:val="24"/>
        </w:rPr>
        <w:t>омплексного развития систем коммунальной инфраструкт</w:t>
      </w:r>
      <w:r>
        <w:rPr>
          <w:b/>
          <w:bCs/>
          <w:color w:val="000000"/>
          <w:sz w:val="24"/>
          <w:szCs w:val="24"/>
        </w:rPr>
        <w:t>уры муниципального образования Н</w:t>
      </w:r>
      <w:r w:rsidRPr="00B37947">
        <w:rPr>
          <w:b/>
          <w:bCs/>
          <w:color w:val="000000"/>
          <w:sz w:val="24"/>
          <w:szCs w:val="24"/>
        </w:rPr>
        <w:t xml:space="preserve">изинское сельское поселение </w:t>
      </w:r>
      <w:r>
        <w:rPr>
          <w:b/>
          <w:bCs/>
          <w:color w:val="000000"/>
          <w:sz w:val="24"/>
          <w:szCs w:val="24"/>
        </w:rPr>
        <w:t xml:space="preserve">Ломоносовского района Ленинградской области </w:t>
      </w:r>
      <w:r w:rsidRPr="00B37947">
        <w:rPr>
          <w:b/>
          <w:bCs/>
          <w:color w:val="000000"/>
          <w:sz w:val="24"/>
          <w:szCs w:val="24"/>
        </w:rPr>
        <w:t xml:space="preserve">на </w:t>
      </w:r>
      <w:r w:rsidR="00BD692D">
        <w:rPr>
          <w:b/>
          <w:bCs/>
          <w:color w:val="000000"/>
          <w:sz w:val="24"/>
          <w:szCs w:val="24"/>
        </w:rPr>
        <w:t>2018-202</w:t>
      </w:r>
      <w:r>
        <w:rPr>
          <w:b/>
          <w:bCs/>
          <w:color w:val="000000"/>
          <w:sz w:val="24"/>
          <w:szCs w:val="24"/>
        </w:rPr>
        <w:t>5 годы»</w:t>
      </w:r>
    </w:p>
    <w:tbl>
      <w:tblPr>
        <w:tblW w:w="10433" w:type="dxa"/>
        <w:jc w:val="center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8334"/>
      </w:tblGrid>
      <w:tr w:rsidR="00B37947" w:rsidRPr="00B37947" w:rsidTr="00B37947">
        <w:trPr>
          <w:trHeight w:val="855"/>
          <w:jc w:val="center"/>
        </w:trPr>
        <w:tc>
          <w:tcPr>
            <w:tcW w:w="2099" w:type="dxa"/>
          </w:tcPr>
          <w:p w:rsidR="00B37947" w:rsidRPr="00B37947" w:rsidRDefault="00B37947" w:rsidP="008266F2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 xml:space="preserve">Наименование Программы: </w:t>
            </w:r>
          </w:p>
        </w:tc>
        <w:tc>
          <w:tcPr>
            <w:tcW w:w="8334" w:type="dxa"/>
          </w:tcPr>
          <w:p w:rsidR="00B37947" w:rsidRPr="00B37947" w:rsidRDefault="00B37947" w:rsidP="00BD692D">
            <w:pPr>
              <w:tabs>
                <w:tab w:val="left" w:pos="540"/>
              </w:tabs>
              <w:spacing w:line="240" w:lineRule="auto"/>
              <w:ind w:firstLine="0"/>
              <w:rPr>
                <w:color w:val="000000"/>
                <w:kern w:val="28"/>
                <w:sz w:val="24"/>
                <w:szCs w:val="24"/>
              </w:rPr>
            </w:pPr>
            <w:r w:rsidRPr="00B37947">
              <w:rPr>
                <w:color w:val="000000"/>
                <w:kern w:val="28"/>
                <w:sz w:val="24"/>
                <w:szCs w:val="24"/>
              </w:rPr>
              <w:t xml:space="preserve">Программа комплексного развития систем коммунальной инфраструктуры муниципального образования Низинское сельское поселение </w:t>
            </w:r>
            <w:r w:rsidR="00BD692D">
              <w:rPr>
                <w:color w:val="000000"/>
                <w:kern w:val="28"/>
                <w:sz w:val="24"/>
                <w:szCs w:val="24"/>
              </w:rPr>
              <w:t>на 2018-2025 годы</w:t>
            </w:r>
            <w:bookmarkStart w:id="1" w:name="_GoBack"/>
            <w:bookmarkEnd w:id="1"/>
          </w:p>
        </w:tc>
      </w:tr>
      <w:tr w:rsidR="00B37947" w:rsidRPr="00B37947" w:rsidTr="00B37947">
        <w:trPr>
          <w:trHeight w:val="170"/>
          <w:jc w:val="center"/>
        </w:trPr>
        <w:tc>
          <w:tcPr>
            <w:tcW w:w="2099" w:type="dxa"/>
          </w:tcPr>
          <w:p w:rsidR="00B37947" w:rsidRPr="00B37947" w:rsidRDefault="00B37947" w:rsidP="008266F2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Основание для разработки Программы:</w:t>
            </w:r>
          </w:p>
        </w:tc>
        <w:tc>
          <w:tcPr>
            <w:tcW w:w="8334" w:type="dxa"/>
          </w:tcPr>
          <w:p w:rsidR="00B37947" w:rsidRPr="00B37947" w:rsidRDefault="00B37947" w:rsidP="008266F2">
            <w:pPr>
              <w:numPr>
                <w:ilvl w:val="0"/>
                <w:numId w:val="1"/>
              </w:numPr>
              <w:tabs>
                <w:tab w:val="clear" w:pos="720"/>
                <w:tab w:val="left" w:pos="148"/>
              </w:tabs>
              <w:spacing w:line="240" w:lineRule="auto"/>
              <w:ind w:left="0" w:hanging="28"/>
              <w:jc w:val="left"/>
              <w:rPr>
                <w:color w:val="000000"/>
                <w:kern w:val="28"/>
                <w:sz w:val="24"/>
                <w:szCs w:val="24"/>
              </w:rPr>
            </w:pPr>
            <w:r w:rsidRPr="00B37947">
              <w:rPr>
                <w:color w:val="000000"/>
                <w:kern w:val="28"/>
                <w:sz w:val="24"/>
                <w:szCs w:val="24"/>
              </w:rPr>
              <w:t>Градостроительный кодекс Российской Федерации;</w:t>
            </w:r>
          </w:p>
          <w:p w:rsidR="00B37947" w:rsidRPr="00B37947" w:rsidRDefault="00B37947" w:rsidP="008266F2">
            <w:pPr>
              <w:numPr>
                <w:ilvl w:val="0"/>
                <w:numId w:val="1"/>
              </w:numPr>
              <w:tabs>
                <w:tab w:val="clear" w:pos="720"/>
                <w:tab w:val="left" w:pos="148"/>
              </w:tabs>
              <w:spacing w:line="240" w:lineRule="auto"/>
              <w:ind w:left="0" w:hanging="28"/>
              <w:jc w:val="left"/>
              <w:rPr>
                <w:color w:val="000000"/>
                <w:kern w:val="28"/>
                <w:sz w:val="24"/>
                <w:szCs w:val="24"/>
              </w:rPr>
            </w:pPr>
            <w:r w:rsidRPr="00B37947">
              <w:rPr>
                <w:color w:val="000000"/>
                <w:kern w:val="28"/>
                <w:sz w:val="24"/>
                <w:szCs w:val="24"/>
              </w:rPr>
              <w:t>Федеральный закон «Об общих принципах организации местного самоуправления в Российской Федерации» №131-ФЗ от 06.10.2003 г.;</w:t>
            </w:r>
          </w:p>
          <w:p w:rsidR="00B37947" w:rsidRPr="00B37947" w:rsidRDefault="00B37947" w:rsidP="008266F2">
            <w:pPr>
              <w:numPr>
                <w:ilvl w:val="0"/>
                <w:numId w:val="1"/>
              </w:numPr>
              <w:tabs>
                <w:tab w:val="clear" w:pos="720"/>
                <w:tab w:val="left" w:pos="148"/>
              </w:tabs>
              <w:spacing w:line="240" w:lineRule="auto"/>
              <w:ind w:left="0" w:hanging="28"/>
              <w:jc w:val="left"/>
              <w:rPr>
                <w:color w:val="000000"/>
                <w:kern w:val="28"/>
                <w:sz w:val="24"/>
                <w:szCs w:val="24"/>
              </w:rPr>
            </w:pPr>
            <w:r w:rsidRPr="00B37947">
              <w:rPr>
                <w:color w:val="000000"/>
                <w:kern w:val="28"/>
                <w:sz w:val="24"/>
                <w:szCs w:val="24"/>
              </w:rPr>
              <w:t>Федеральный закон «Об основах регулирования тарифов организаций коммунального комплекса» №210-ФЗ от 30.12.2004 г.;</w:t>
            </w:r>
          </w:p>
          <w:p w:rsidR="00B37947" w:rsidRPr="00B37947" w:rsidRDefault="00B37947" w:rsidP="008266F2">
            <w:pPr>
              <w:numPr>
                <w:ilvl w:val="0"/>
                <w:numId w:val="1"/>
              </w:numPr>
              <w:tabs>
                <w:tab w:val="clear" w:pos="720"/>
                <w:tab w:val="left" w:pos="148"/>
              </w:tabs>
              <w:spacing w:line="240" w:lineRule="auto"/>
              <w:ind w:left="0" w:hanging="28"/>
              <w:jc w:val="left"/>
              <w:rPr>
                <w:color w:val="000000"/>
                <w:kern w:val="28"/>
                <w:sz w:val="24"/>
                <w:szCs w:val="24"/>
              </w:rPr>
            </w:pPr>
            <w:r w:rsidRPr="00B37947">
              <w:rPr>
                <w:color w:val="000000"/>
                <w:kern w:val="28"/>
                <w:sz w:val="24"/>
                <w:szCs w:val="24"/>
              </w:rPr>
              <w:t xml:space="preserve">Федеральный закон «О теплоснабжении» №190-ФЗ </w:t>
            </w:r>
            <w:r w:rsidRPr="00B37947">
              <w:rPr>
                <w:color w:val="000000"/>
                <w:sz w:val="24"/>
                <w:szCs w:val="24"/>
              </w:rPr>
              <w:t>от 27.07.2010 г.;</w:t>
            </w:r>
          </w:p>
          <w:p w:rsidR="00B37947" w:rsidRPr="00B37947" w:rsidRDefault="00B37947" w:rsidP="008266F2">
            <w:pPr>
              <w:numPr>
                <w:ilvl w:val="0"/>
                <w:numId w:val="1"/>
              </w:numPr>
              <w:tabs>
                <w:tab w:val="clear" w:pos="720"/>
                <w:tab w:val="left" w:pos="148"/>
              </w:tabs>
              <w:spacing w:line="240" w:lineRule="auto"/>
              <w:ind w:left="0" w:hanging="28"/>
              <w:jc w:val="left"/>
              <w:rPr>
                <w:color w:val="000000"/>
                <w:kern w:val="28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Федеральный закон от 26.03.2003 №35-ФЗ «Об электроэнергетике»;</w:t>
            </w:r>
          </w:p>
          <w:p w:rsidR="00B37947" w:rsidRPr="00B37947" w:rsidRDefault="00B37947" w:rsidP="008266F2">
            <w:pPr>
              <w:numPr>
                <w:ilvl w:val="0"/>
                <w:numId w:val="1"/>
              </w:numPr>
              <w:tabs>
                <w:tab w:val="clear" w:pos="720"/>
                <w:tab w:val="left" w:pos="148"/>
              </w:tabs>
              <w:spacing w:line="240" w:lineRule="auto"/>
              <w:ind w:left="0" w:hanging="28"/>
              <w:jc w:val="left"/>
              <w:rPr>
                <w:color w:val="000000"/>
                <w:kern w:val="28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Концепция Федеральной целевой программы «Комплексная программа модернизации и реформирования жилищно-коммунального хозяйства на 2010-2020 годы», утвержденная распоряжением Правительства РФ от 02.02.2010 №102-</w:t>
            </w:r>
            <w:r w:rsidRPr="00B37947">
              <w:rPr>
                <w:color w:val="000000"/>
                <w:sz w:val="24"/>
                <w:szCs w:val="24"/>
                <w:lang w:val="en-US"/>
              </w:rPr>
              <w:t>p</w:t>
            </w:r>
            <w:r w:rsidRPr="00B37947">
              <w:rPr>
                <w:color w:val="000000"/>
                <w:sz w:val="24"/>
                <w:szCs w:val="24"/>
              </w:rPr>
              <w:t>;</w:t>
            </w:r>
          </w:p>
          <w:p w:rsidR="00B37947" w:rsidRPr="00B37947" w:rsidRDefault="00B37947" w:rsidP="008266F2">
            <w:pPr>
              <w:numPr>
                <w:ilvl w:val="0"/>
                <w:numId w:val="1"/>
              </w:numPr>
              <w:tabs>
                <w:tab w:val="clear" w:pos="720"/>
                <w:tab w:val="left" w:pos="148"/>
              </w:tabs>
              <w:spacing w:line="240" w:lineRule="auto"/>
              <w:ind w:left="0" w:hanging="28"/>
              <w:jc w:val="left"/>
              <w:rPr>
                <w:color w:val="000000"/>
                <w:kern w:val="28"/>
                <w:sz w:val="24"/>
                <w:szCs w:val="24"/>
              </w:rPr>
            </w:pPr>
            <w:r w:rsidRPr="00B37947">
              <w:rPr>
                <w:color w:val="000000"/>
                <w:kern w:val="28"/>
                <w:sz w:val="24"/>
                <w:szCs w:val="24"/>
              </w:rPr>
              <w:t xml:space="preserve"> «Методические рекомендации по разработке программ комплексного развития систем коммунальной инфраструктуры муниципальных образований», утвержденные Приказом Министерства регионального развития РФ №204 от 06.05.2011 г.;</w:t>
            </w:r>
          </w:p>
          <w:p w:rsidR="00B37947" w:rsidRPr="00B37947" w:rsidRDefault="00B37947" w:rsidP="008266F2">
            <w:pPr>
              <w:numPr>
                <w:ilvl w:val="0"/>
                <w:numId w:val="1"/>
              </w:numPr>
              <w:tabs>
                <w:tab w:val="clear" w:pos="720"/>
                <w:tab w:val="left" w:pos="148"/>
              </w:tabs>
              <w:spacing w:line="240" w:lineRule="auto"/>
              <w:ind w:left="0" w:hanging="28"/>
              <w:jc w:val="left"/>
              <w:rPr>
                <w:color w:val="000000"/>
                <w:kern w:val="28"/>
                <w:sz w:val="24"/>
                <w:szCs w:val="24"/>
              </w:rPr>
            </w:pPr>
            <w:r w:rsidRPr="00B37947">
              <w:rPr>
                <w:color w:val="000000"/>
                <w:kern w:val="28"/>
                <w:sz w:val="24"/>
                <w:szCs w:val="24"/>
              </w:rPr>
              <w:t>Устав муниципального образования Низинское сельское поселение (</w:t>
            </w:r>
            <w:r w:rsidRPr="00B37947">
              <w:rPr>
                <w:iCs/>
                <w:color w:val="000000"/>
                <w:sz w:val="24"/>
                <w:szCs w:val="24"/>
              </w:rPr>
              <w:t>утвержден решением Совета депутатов муниципального образования Низинское сельское поселение Ломоносовского муниципального района Ленинградской области от 22.11.2005 г. №17</w:t>
            </w:r>
            <w:r w:rsidRPr="00B37947">
              <w:rPr>
                <w:color w:val="000000"/>
                <w:sz w:val="24"/>
                <w:szCs w:val="24"/>
              </w:rPr>
              <w:t>);</w:t>
            </w:r>
          </w:p>
          <w:p w:rsidR="00B37947" w:rsidRPr="00B37947" w:rsidRDefault="00B37947" w:rsidP="008266F2">
            <w:pPr>
              <w:numPr>
                <w:ilvl w:val="0"/>
                <w:numId w:val="1"/>
              </w:numPr>
              <w:tabs>
                <w:tab w:val="clear" w:pos="720"/>
                <w:tab w:val="left" w:pos="148"/>
              </w:tabs>
              <w:spacing w:line="240" w:lineRule="auto"/>
              <w:ind w:left="0" w:hanging="28"/>
              <w:jc w:val="left"/>
              <w:rPr>
                <w:color w:val="000000"/>
                <w:kern w:val="28"/>
                <w:sz w:val="24"/>
                <w:szCs w:val="24"/>
              </w:rPr>
            </w:pPr>
            <w:r w:rsidRPr="00B37947">
              <w:rPr>
                <w:color w:val="000000"/>
                <w:kern w:val="28"/>
                <w:sz w:val="24"/>
                <w:szCs w:val="24"/>
              </w:rPr>
              <w:t xml:space="preserve">Генеральный план муниципального образования Низинское сельское поселение </w:t>
            </w:r>
            <w:r w:rsidRPr="00B37947">
              <w:rPr>
                <w:iCs/>
                <w:color w:val="000000"/>
                <w:sz w:val="24"/>
                <w:szCs w:val="24"/>
              </w:rPr>
              <w:t>Ломоносовского муниципального района Ленинградской области</w:t>
            </w:r>
          </w:p>
          <w:p w:rsidR="00B37947" w:rsidRPr="00B37947" w:rsidRDefault="00B37947" w:rsidP="008266F2">
            <w:pPr>
              <w:numPr>
                <w:ilvl w:val="0"/>
                <w:numId w:val="1"/>
              </w:numPr>
              <w:tabs>
                <w:tab w:val="clear" w:pos="720"/>
                <w:tab w:val="left" w:pos="148"/>
              </w:tabs>
              <w:spacing w:line="240" w:lineRule="auto"/>
              <w:ind w:left="0" w:hanging="28"/>
              <w:jc w:val="left"/>
              <w:rPr>
                <w:color w:val="000000"/>
                <w:kern w:val="28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Программа по реконструкции схемы теплоснабжения МО Низинское сельское поселение Ломоносовского муниципального района Ленинградской области на перспективный период до 2027г;</w:t>
            </w:r>
          </w:p>
          <w:p w:rsidR="00B37947" w:rsidRPr="00B37947" w:rsidRDefault="00B37947" w:rsidP="008266F2">
            <w:pPr>
              <w:numPr>
                <w:ilvl w:val="0"/>
                <w:numId w:val="1"/>
              </w:numPr>
              <w:tabs>
                <w:tab w:val="clear" w:pos="720"/>
                <w:tab w:val="left" w:pos="148"/>
              </w:tabs>
              <w:spacing w:line="240" w:lineRule="auto"/>
              <w:ind w:left="0" w:hanging="28"/>
              <w:jc w:val="left"/>
              <w:rPr>
                <w:color w:val="000000"/>
                <w:kern w:val="28"/>
                <w:sz w:val="24"/>
                <w:szCs w:val="24"/>
              </w:rPr>
            </w:pPr>
            <w:r w:rsidRPr="00B37947">
              <w:rPr>
                <w:color w:val="000000"/>
                <w:kern w:val="28"/>
                <w:sz w:val="24"/>
                <w:szCs w:val="24"/>
              </w:rPr>
              <w:t>Схема водоснабжения и водоотведения МО «Низинское сельское поселение Ломоносовского района Ленинградской области» на 2013 – 2023 годы;</w:t>
            </w:r>
          </w:p>
          <w:p w:rsidR="00B37947" w:rsidRPr="00B37947" w:rsidRDefault="00B37947" w:rsidP="008266F2">
            <w:pPr>
              <w:numPr>
                <w:ilvl w:val="0"/>
                <w:numId w:val="1"/>
              </w:numPr>
              <w:tabs>
                <w:tab w:val="clear" w:pos="720"/>
                <w:tab w:val="left" w:pos="148"/>
              </w:tabs>
              <w:spacing w:line="240" w:lineRule="auto"/>
              <w:ind w:left="0" w:hanging="28"/>
              <w:jc w:val="left"/>
              <w:rPr>
                <w:color w:val="000000"/>
                <w:kern w:val="28"/>
                <w:sz w:val="24"/>
                <w:szCs w:val="24"/>
              </w:rPr>
            </w:pPr>
            <w:r w:rsidRPr="00B37947">
              <w:rPr>
                <w:color w:val="000000"/>
                <w:kern w:val="28"/>
                <w:sz w:val="24"/>
                <w:szCs w:val="24"/>
              </w:rPr>
              <w:t>Программа «Энергосбережение и повышение энергетической эффективности на территории муниципального образования Низинское сельское поселение на 2011-2020» (утверждена Решением Совета депутатов МО Низинское сельское поселение МО Ленинградский муниципальный район Ленинградской области от 02.12.2011 №129).</w:t>
            </w:r>
          </w:p>
        </w:tc>
      </w:tr>
      <w:tr w:rsidR="00B37947" w:rsidRPr="00B37947" w:rsidTr="00B37947">
        <w:trPr>
          <w:trHeight w:val="468"/>
          <w:jc w:val="center"/>
        </w:trPr>
        <w:tc>
          <w:tcPr>
            <w:tcW w:w="2099" w:type="dxa"/>
          </w:tcPr>
          <w:p w:rsidR="00B37947" w:rsidRPr="00B37947" w:rsidRDefault="00B37947" w:rsidP="008266F2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br w:type="page"/>
              <w:t>Заказчик Программы:</w:t>
            </w:r>
          </w:p>
        </w:tc>
        <w:tc>
          <w:tcPr>
            <w:tcW w:w="8334" w:type="dxa"/>
          </w:tcPr>
          <w:p w:rsidR="00B37947" w:rsidRPr="00B37947" w:rsidRDefault="00B37947" w:rsidP="00B37947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 xml:space="preserve">Местная администрация </w:t>
            </w:r>
            <w:r>
              <w:rPr>
                <w:color w:val="000000"/>
                <w:sz w:val="24"/>
                <w:szCs w:val="24"/>
              </w:rPr>
              <w:t>МО</w:t>
            </w:r>
            <w:r w:rsidRPr="00B37947">
              <w:rPr>
                <w:color w:val="000000"/>
                <w:sz w:val="24"/>
                <w:szCs w:val="24"/>
              </w:rPr>
              <w:t xml:space="preserve"> Низинское сельское поселение</w:t>
            </w:r>
          </w:p>
        </w:tc>
      </w:tr>
      <w:tr w:rsidR="00B37947" w:rsidRPr="00B37947" w:rsidTr="00B37947">
        <w:trPr>
          <w:trHeight w:val="152"/>
          <w:jc w:val="center"/>
        </w:trPr>
        <w:tc>
          <w:tcPr>
            <w:tcW w:w="2099" w:type="dxa"/>
          </w:tcPr>
          <w:p w:rsidR="00B37947" w:rsidRPr="00B37947" w:rsidRDefault="00B37947" w:rsidP="008266F2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Разработчик Программы:</w:t>
            </w:r>
          </w:p>
        </w:tc>
        <w:tc>
          <w:tcPr>
            <w:tcW w:w="8334" w:type="dxa"/>
          </w:tcPr>
          <w:p w:rsidR="00B37947" w:rsidRPr="00B37947" w:rsidRDefault="00B37947" w:rsidP="008266F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right="-62" w:firstLine="0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 xml:space="preserve">ООО «Объединение </w:t>
            </w:r>
            <w:proofErr w:type="spellStart"/>
            <w:r w:rsidRPr="00B37947">
              <w:rPr>
                <w:color w:val="000000"/>
                <w:sz w:val="24"/>
                <w:szCs w:val="24"/>
              </w:rPr>
              <w:t>энергоменеджмента</w:t>
            </w:r>
            <w:proofErr w:type="spellEnd"/>
            <w:r w:rsidRPr="00B37947">
              <w:rPr>
                <w:color w:val="000000"/>
                <w:sz w:val="24"/>
                <w:szCs w:val="24"/>
              </w:rPr>
              <w:t>»</w:t>
            </w:r>
          </w:p>
          <w:p w:rsidR="00B37947" w:rsidRPr="00B37947" w:rsidRDefault="00B37947" w:rsidP="008266F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right="-62" w:firstLine="0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227, г"/>
              </w:smartTagPr>
              <w:r w:rsidRPr="00B37947">
                <w:rPr>
                  <w:color w:val="000000"/>
                  <w:sz w:val="24"/>
                  <w:szCs w:val="24"/>
                </w:rPr>
                <w:t>197227, г</w:t>
              </w:r>
            </w:smartTag>
            <w:r w:rsidRPr="00B37947">
              <w:rPr>
                <w:color w:val="000000"/>
                <w:sz w:val="24"/>
                <w:szCs w:val="24"/>
              </w:rPr>
              <w:t>. Санкт-Петербург, Комендантский пр., д. 4А, офис 407; тел./факс (812) 449-03-16, 449-00-26</w:t>
            </w:r>
          </w:p>
        </w:tc>
      </w:tr>
      <w:tr w:rsidR="00B37947" w:rsidRPr="00B37947" w:rsidTr="00B37947">
        <w:trPr>
          <w:trHeight w:val="556"/>
          <w:jc w:val="center"/>
        </w:trPr>
        <w:tc>
          <w:tcPr>
            <w:tcW w:w="2099" w:type="dxa"/>
          </w:tcPr>
          <w:p w:rsidR="00B37947" w:rsidRPr="00B37947" w:rsidRDefault="00B37947" w:rsidP="008266F2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 xml:space="preserve">Цель Программы: </w:t>
            </w:r>
          </w:p>
        </w:tc>
        <w:tc>
          <w:tcPr>
            <w:tcW w:w="8334" w:type="dxa"/>
          </w:tcPr>
          <w:p w:rsidR="00B37947" w:rsidRPr="00B37947" w:rsidRDefault="00B37947" w:rsidP="008266F2">
            <w:pPr>
              <w:tabs>
                <w:tab w:val="left" w:pos="540"/>
              </w:tabs>
              <w:spacing w:line="240" w:lineRule="auto"/>
              <w:ind w:firstLine="0"/>
              <w:rPr>
                <w:color w:val="000000"/>
                <w:spacing w:val="-4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 xml:space="preserve">Целью </w:t>
            </w:r>
            <w:proofErr w:type="gramStart"/>
            <w:r w:rsidRPr="00B37947">
              <w:rPr>
                <w:color w:val="000000"/>
                <w:sz w:val="24"/>
                <w:szCs w:val="24"/>
              </w:rPr>
              <w:t>Программы комплексного развития систем коммунальной инфраструктуры муниципального образования</w:t>
            </w:r>
            <w:proofErr w:type="gramEnd"/>
            <w:r w:rsidRPr="00B37947">
              <w:rPr>
                <w:color w:val="000000"/>
                <w:sz w:val="24"/>
                <w:szCs w:val="24"/>
              </w:rPr>
              <w:t xml:space="preserve"> Низинское сельское поселение является </w:t>
            </w:r>
            <w:r w:rsidRPr="00B37947">
              <w:rPr>
                <w:color w:val="000000"/>
                <w:spacing w:val="1"/>
                <w:sz w:val="24"/>
                <w:szCs w:val="24"/>
              </w:rPr>
              <w:t xml:space="preserve">качественное и </w:t>
            </w:r>
            <w:r w:rsidRPr="00B37947">
              <w:rPr>
                <w:color w:val="000000"/>
                <w:spacing w:val="-2"/>
                <w:sz w:val="24"/>
                <w:szCs w:val="24"/>
              </w:rPr>
              <w:t>надежное обеспечение коммунальными услугами потребителей муниципального образования Низинское сельское поселение</w:t>
            </w:r>
            <w:r w:rsidRPr="00B37947">
              <w:rPr>
                <w:color w:val="000000"/>
                <w:spacing w:val="-4"/>
                <w:sz w:val="24"/>
                <w:szCs w:val="24"/>
              </w:rPr>
              <w:t>, а также повышение качества жизни населения муниципального образования Низинское сельское поселение за счет реализации мероприятий по развитию инженерной инфраструктуры сельского поселения</w:t>
            </w:r>
          </w:p>
        </w:tc>
      </w:tr>
      <w:tr w:rsidR="00B37947" w:rsidRPr="00B37947" w:rsidTr="00B37947">
        <w:trPr>
          <w:trHeight w:val="180"/>
          <w:jc w:val="center"/>
        </w:trPr>
        <w:tc>
          <w:tcPr>
            <w:tcW w:w="2099" w:type="dxa"/>
          </w:tcPr>
          <w:p w:rsidR="00B37947" w:rsidRPr="00B37947" w:rsidRDefault="00B37947" w:rsidP="008266F2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Задачи Программы:</w:t>
            </w:r>
          </w:p>
        </w:tc>
        <w:tc>
          <w:tcPr>
            <w:tcW w:w="8334" w:type="dxa"/>
          </w:tcPr>
          <w:p w:rsidR="00B37947" w:rsidRPr="00B37947" w:rsidRDefault="00B37947" w:rsidP="008266F2">
            <w:pPr>
              <w:tabs>
                <w:tab w:val="left" w:pos="54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 xml:space="preserve">Основными задачами Программы </w:t>
            </w:r>
            <w:r w:rsidRPr="00B37947">
              <w:rPr>
                <w:color w:val="000000"/>
                <w:spacing w:val="-3"/>
                <w:sz w:val="24"/>
                <w:szCs w:val="24"/>
              </w:rPr>
              <w:t>являются:</w:t>
            </w:r>
          </w:p>
          <w:p w:rsidR="00B37947" w:rsidRPr="00B37947" w:rsidRDefault="00B37947" w:rsidP="008266F2">
            <w:pPr>
              <w:numPr>
                <w:ilvl w:val="0"/>
                <w:numId w:val="2"/>
              </w:numPr>
              <w:tabs>
                <w:tab w:val="clear" w:pos="720"/>
                <w:tab w:val="left" w:pos="331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инженерно-техническая оптимизация систем коммунальной инфраструктуры муниципального образования Низинское сельское поселение;</w:t>
            </w:r>
          </w:p>
          <w:p w:rsidR="00B37947" w:rsidRPr="00B37947" w:rsidRDefault="00B37947" w:rsidP="008266F2">
            <w:pPr>
              <w:numPr>
                <w:ilvl w:val="0"/>
                <w:numId w:val="2"/>
              </w:numPr>
              <w:tabs>
                <w:tab w:val="clear" w:pos="720"/>
                <w:tab w:val="left" w:pos="331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 xml:space="preserve">взаимосвязанное по срокам и объемам финансирования перспективное </w:t>
            </w:r>
            <w:r w:rsidRPr="00B37947">
              <w:rPr>
                <w:color w:val="000000"/>
                <w:sz w:val="24"/>
                <w:szCs w:val="24"/>
              </w:rPr>
              <w:lastRenderedPageBreak/>
              <w:t>планирование развития систем коммунальной инфраструктуры муниципального образования Низинское сельское поселение;</w:t>
            </w:r>
          </w:p>
          <w:p w:rsidR="00B37947" w:rsidRPr="00B37947" w:rsidRDefault="00B37947" w:rsidP="008266F2">
            <w:pPr>
              <w:numPr>
                <w:ilvl w:val="0"/>
                <w:numId w:val="2"/>
              </w:numPr>
              <w:tabs>
                <w:tab w:val="clear" w:pos="720"/>
                <w:tab w:val="left" w:pos="331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разработка мероприятий по комплексной реконструкции и модернизации систем коммунальной инфраструктуры муниципального образования Низинское сельское поселение;</w:t>
            </w:r>
          </w:p>
          <w:p w:rsidR="00B37947" w:rsidRPr="00B37947" w:rsidRDefault="00B37947" w:rsidP="008266F2">
            <w:pPr>
              <w:numPr>
                <w:ilvl w:val="0"/>
                <w:numId w:val="2"/>
              </w:numPr>
              <w:tabs>
                <w:tab w:val="clear" w:pos="720"/>
                <w:tab w:val="left" w:pos="331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повышение надежности коммунальных систем и качества коммунальных услуг муниципального образования Низинское сельское поселение;</w:t>
            </w:r>
          </w:p>
          <w:p w:rsidR="00B37947" w:rsidRPr="00B37947" w:rsidRDefault="00B37947" w:rsidP="008266F2">
            <w:pPr>
              <w:numPr>
                <w:ilvl w:val="0"/>
                <w:numId w:val="2"/>
              </w:numPr>
              <w:tabs>
                <w:tab w:val="clear" w:pos="720"/>
                <w:tab w:val="left" w:pos="331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совершенствование механизмов развития энергосбережения и повышение энергоэффективности коммунальной инфраструктуры муниципального образования Низинское сельское поселение;</w:t>
            </w:r>
          </w:p>
          <w:p w:rsidR="00B37947" w:rsidRPr="00B37947" w:rsidRDefault="00B37947" w:rsidP="008266F2">
            <w:pPr>
              <w:numPr>
                <w:ilvl w:val="0"/>
                <w:numId w:val="2"/>
              </w:numPr>
              <w:tabs>
                <w:tab w:val="clear" w:pos="720"/>
                <w:tab w:val="left" w:pos="331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повышение инвестиционной привлекательности коммунальной инфраструктуры муниципального образования Низинское сельское поселение;</w:t>
            </w:r>
          </w:p>
          <w:p w:rsidR="00B37947" w:rsidRPr="00B37947" w:rsidRDefault="00B37947" w:rsidP="008266F2">
            <w:pPr>
              <w:numPr>
                <w:ilvl w:val="0"/>
                <w:numId w:val="2"/>
              </w:numPr>
              <w:tabs>
                <w:tab w:val="clear" w:pos="720"/>
                <w:tab w:val="left" w:pos="331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обеспечение сбалансированности интересов субъектов коммунальной инфраструктуры и потребителей муниципального образования Низинское сельское поселение</w:t>
            </w:r>
          </w:p>
        </w:tc>
      </w:tr>
      <w:tr w:rsidR="00B37947" w:rsidRPr="00B37947" w:rsidTr="00B37947">
        <w:trPr>
          <w:trHeight w:val="416"/>
          <w:jc w:val="center"/>
        </w:trPr>
        <w:tc>
          <w:tcPr>
            <w:tcW w:w="2099" w:type="dxa"/>
            <w:shd w:val="clear" w:color="auto" w:fill="auto"/>
          </w:tcPr>
          <w:p w:rsidR="00B37947" w:rsidRPr="00B37947" w:rsidRDefault="00B37947" w:rsidP="008266F2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lastRenderedPageBreak/>
              <w:br w:type="page"/>
              <w:t>Важнейшие целевые показатели Программы</w:t>
            </w:r>
          </w:p>
          <w:p w:rsidR="00B37947" w:rsidRPr="00B37947" w:rsidRDefault="00B37947" w:rsidP="00B37947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(к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37947">
              <w:rPr>
                <w:color w:val="000000"/>
                <w:sz w:val="24"/>
                <w:szCs w:val="24"/>
              </w:rPr>
              <w:t xml:space="preserve"> году):</w:t>
            </w:r>
          </w:p>
        </w:tc>
        <w:tc>
          <w:tcPr>
            <w:tcW w:w="8334" w:type="dxa"/>
          </w:tcPr>
          <w:p w:rsidR="00B37947" w:rsidRPr="00B37947" w:rsidRDefault="00B37947" w:rsidP="008266F2">
            <w:pPr>
              <w:tabs>
                <w:tab w:val="num" w:pos="1429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Система теплоснабжения:</w:t>
            </w:r>
          </w:p>
          <w:p w:rsidR="00B37947" w:rsidRPr="00B37947" w:rsidRDefault="00B37947" w:rsidP="00B37947">
            <w:pPr>
              <w:numPr>
                <w:ilvl w:val="0"/>
                <w:numId w:val="3"/>
              </w:numPr>
              <w:spacing w:line="240" w:lineRule="auto"/>
              <w:ind w:left="331" w:hanging="331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аварийность системы теплоснабжения – 0 ед./</w:t>
            </w:r>
            <w:proofErr w:type="gramStart"/>
            <w:r w:rsidRPr="00B37947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B37947">
              <w:rPr>
                <w:color w:val="000000"/>
                <w:sz w:val="24"/>
                <w:szCs w:val="24"/>
              </w:rPr>
              <w:t>;</w:t>
            </w:r>
          </w:p>
          <w:p w:rsidR="00B37947" w:rsidRPr="00B37947" w:rsidRDefault="00B37947" w:rsidP="00B37947">
            <w:pPr>
              <w:numPr>
                <w:ilvl w:val="0"/>
                <w:numId w:val="3"/>
              </w:numPr>
              <w:spacing w:line="240" w:lineRule="auto"/>
              <w:ind w:left="331" w:hanging="331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уровень потерь тепловой энергии при транспортировке потребителям не более 6%;</w:t>
            </w:r>
          </w:p>
          <w:p w:rsidR="00B37947" w:rsidRPr="00B37947" w:rsidRDefault="00B37947" w:rsidP="00B37947">
            <w:pPr>
              <w:numPr>
                <w:ilvl w:val="0"/>
                <w:numId w:val="3"/>
              </w:numPr>
              <w:spacing w:line="240" w:lineRule="auto"/>
              <w:ind w:left="331" w:hanging="331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удельный вес сетей, нуждающихся в замене не более 5%;</w:t>
            </w:r>
          </w:p>
          <w:p w:rsidR="00B37947" w:rsidRPr="00B37947" w:rsidRDefault="00B37947" w:rsidP="008266F2">
            <w:pPr>
              <w:tabs>
                <w:tab w:val="num" w:pos="1429"/>
              </w:tabs>
              <w:spacing w:line="240" w:lineRule="auto"/>
              <w:ind w:left="331" w:hanging="331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Система водоснабжения:</w:t>
            </w:r>
          </w:p>
          <w:p w:rsidR="00B37947" w:rsidRPr="00B37947" w:rsidRDefault="00B37947" w:rsidP="00B37947">
            <w:pPr>
              <w:numPr>
                <w:ilvl w:val="0"/>
                <w:numId w:val="3"/>
              </w:numPr>
              <w:spacing w:line="240" w:lineRule="auto"/>
              <w:ind w:left="331" w:hanging="331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аварийность системы водоснабжения – 0 ед./</w:t>
            </w:r>
            <w:proofErr w:type="gramStart"/>
            <w:r w:rsidRPr="00B37947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B37947">
              <w:rPr>
                <w:color w:val="000000"/>
                <w:sz w:val="24"/>
                <w:szCs w:val="24"/>
              </w:rPr>
              <w:t>;</w:t>
            </w:r>
          </w:p>
          <w:p w:rsidR="00B37947" w:rsidRPr="00B37947" w:rsidRDefault="00B37947" w:rsidP="00B37947">
            <w:pPr>
              <w:numPr>
                <w:ilvl w:val="0"/>
                <w:numId w:val="3"/>
              </w:numPr>
              <w:spacing w:line="240" w:lineRule="auto"/>
              <w:ind w:left="331" w:hanging="331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соответствие качества питьевой воды установленным требованиям на 100%;</w:t>
            </w:r>
          </w:p>
          <w:p w:rsidR="00B37947" w:rsidRPr="00B37947" w:rsidRDefault="00B37947" w:rsidP="00B37947">
            <w:pPr>
              <w:numPr>
                <w:ilvl w:val="0"/>
                <w:numId w:val="3"/>
              </w:numPr>
              <w:spacing w:line="240" w:lineRule="auto"/>
              <w:ind w:left="331" w:hanging="331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сокращение эксплуатационных затрат на материалы и энергию на 10%.</w:t>
            </w:r>
          </w:p>
          <w:p w:rsidR="00B37947" w:rsidRPr="00B37947" w:rsidRDefault="00B37947" w:rsidP="008266F2">
            <w:pPr>
              <w:tabs>
                <w:tab w:val="num" w:pos="1429"/>
              </w:tabs>
              <w:spacing w:line="240" w:lineRule="auto"/>
              <w:ind w:left="331" w:hanging="331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Система водоотведения:</w:t>
            </w:r>
          </w:p>
          <w:p w:rsidR="00B37947" w:rsidRPr="00B37947" w:rsidRDefault="00B37947" w:rsidP="00B37947">
            <w:pPr>
              <w:numPr>
                <w:ilvl w:val="0"/>
                <w:numId w:val="3"/>
              </w:numPr>
              <w:spacing w:line="240" w:lineRule="auto"/>
              <w:ind w:left="331" w:hanging="331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аварийность системы водоотведения – 0 ед./</w:t>
            </w:r>
            <w:proofErr w:type="gramStart"/>
            <w:r w:rsidRPr="00B37947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B37947">
              <w:rPr>
                <w:color w:val="000000"/>
                <w:sz w:val="24"/>
                <w:szCs w:val="24"/>
              </w:rPr>
              <w:t>;</w:t>
            </w:r>
          </w:p>
          <w:p w:rsidR="00B37947" w:rsidRPr="00B37947" w:rsidRDefault="00B37947" w:rsidP="00B37947">
            <w:pPr>
              <w:numPr>
                <w:ilvl w:val="0"/>
                <w:numId w:val="3"/>
              </w:numPr>
              <w:spacing w:line="240" w:lineRule="auto"/>
              <w:ind w:left="331" w:hanging="331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удельный вес сетей, нуждающихся в замене не более 5%;</w:t>
            </w:r>
          </w:p>
          <w:p w:rsidR="00B37947" w:rsidRPr="00B37947" w:rsidRDefault="00B37947" w:rsidP="00B37947">
            <w:pPr>
              <w:numPr>
                <w:ilvl w:val="0"/>
                <w:numId w:val="3"/>
              </w:numPr>
              <w:spacing w:line="240" w:lineRule="auto"/>
              <w:ind w:left="331" w:hanging="331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соответствие качества сточных вод установленным требованиям на 100%;</w:t>
            </w:r>
          </w:p>
          <w:p w:rsidR="00B37947" w:rsidRPr="00B37947" w:rsidRDefault="00B37947" w:rsidP="008266F2">
            <w:pPr>
              <w:spacing w:line="240" w:lineRule="auto"/>
              <w:ind w:left="331" w:hanging="331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Система электроснабжения:</w:t>
            </w:r>
          </w:p>
          <w:p w:rsidR="00B37947" w:rsidRPr="00B37947" w:rsidRDefault="00B37947" w:rsidP="00B37947">
            <w:pPr>
              <w:numPr>
                <w:ilvl w:val="0"/>
                <w:numId w:val="5"/>
              </w:numPr>
              <w:tabs>
                <w:tab w:val="left" w:pos="327"/>
              </w:tabs>
              <w:spacing w:line="240" w:lineRule="auto"/>
              <w:ind w:left="30" w:hanging="30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 xml:space="preserve">Обеспечение подключенной нагрузки с учетом технологического подключения объектов капитального строительства 8,11 МВт. </w:t>
            </w:r>
          </w:p>
          <w:p w:rsidR="00B37947" w:rsidRPr="00B37947" w:rsidRDefault="00B37947" w:rsidP="008266F2">
            <w:pPr>
              <w:spacing w:line="240" w:lineRule="auto"/>
              <w:ind w:left="331" w:hanging="331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Система газоснабжения:</w:t>
            </w:r>
          </w:p>
          <w:p w:rsidR="00B37947" w:rsidRPr="00B37947" w:rsidRDefault="00B37947" w:rsidP="00B37947">
            <w:pPr>
              <w:numPr>
                <w:ilvl w:val="0"/>
                <w:numId w:val="4"/>
              </w:numPr>
              <w:spacing w:line="240" w:lineRule="auto"/>
              <w:ind w:left="331" w:hanging="331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обеспечение потребителей услугой газоснабжения.</w:t>
            </w:r>
          </w:p>
          <w:p w:rsidR="00B37947" w:rsidRPr="00B37947" w:rsidRDefault="00B37947" w:rsidP="008266F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Система утилизации и захоронения ТБО:</w:t>
            </w:r>
          </w:p>
          <w:p w:rsidR="00B37947" w:rsidRPr="00B37947" w:rsidRDefault="00B37947" w:rsidP="00B37947">
            <w:pPr>
              <w:numPr>
                <w:ilvl w:val="0"/>
                <w:numId w:val="6"/>
              </w:numPr>
              <w:tabs>
                <w:tab w:val="left" w:pos="293"/>
              </w:tabs>
              <w:spacing w:line="240" w:lineRule="auto"/>
              <w:ind w:left="30" w:firstLine="0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обеспечение процесса сортировки ТБО в размере 100% от объемов образования отходов на территории сельского поселения;</w:t>
            </w:r>
          </w:p>
          <w:p w:rsidR="00B37947" w:rsidRPr="00B37947" w:rsidRDefault="00B37947" w:rsidP="00B37947">
            <w:pPr>
              <w:numPr>
                <w:ilvl w:val="0"/>
                <w:numId w:val="6"/>
              </w:numPr>
              <w:tabs>
                <w:tab w:val="left" w:pos="293"/>
              </w:tabs>
              <w:spacing w:line="240" w:lineRule="auto"/>
              <w:ind w:left="30" w:firstLine="0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 xml:space="preserve">сокращение объема </w:t>
            </w:r>
            <w:proofErr w:type="spellStart"/>
            <w:proofErr w:type="gramStart"/>
            <w:r w:rsidRPr="00B37947">
              <w:rPr>
                <w:color w:val="000000"/>
                <w:sz w:val="24"/>
                <w:szCs w:val="24"/>
              </w:rPr>
              <w:t>захораниваемых</w:t>
            </w:r>
            <w:proofErr w:type="spellEnd"/>
            <w:proofErr w:type="gramEnd"/>
            <w:r w:rsidRPr="00B37947">
              <w:rPr>
                <w:color w:val="000000"/>
                <w:sz w:val="24"/>
                <w:szCs w:val="24"/>
              </w:rPr>
              <w:t xml:space="preserve"> ТБО на 10%.</w:t>
            </w:r>
          </w:p>
        </w:tc>
      </w:tr>
      <w:tr w:rsidR="00B37947" w:rsidRPr="00B37947" w:rsidTr="00B37947">
        <w:trPr>
          <w:trHeight w:val="184"/>
          <w:jc w:val="center"/>
        </w:trPr>
        <w:tc>
          <w:tcPr>
            <w:tcW w:w="2099" w:type="dxa"/>
          </w:tcPr>
          <w:p w:rsidR="00B37947" w:rsidRPr="00B37947" w:rsidRDefault="00B37947" w:rsidP="008266F2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Сроки и этапы реализации Программы:</w:t>
            </w:r>
          </w:p>
        </w:tc>
        <w:tc>
          <w:tcPr>
            <w:tcW w:w="8334" w:type="dxa"/>
            <w:vAlign w:val="center"/>
          </w:tcPr>
          <w:p w:rsidR="00B37947" w:rsidRPr="00B37947" w:rsidRDefault="00B37947" w:rsidP="008266F2">
            <w:pPr>
              <w:spacing w:line="240" w:lineRule="auto"/>
              <w:ind w:firstLine="0"/>
              <w:rPr>
                <w:color w:val="000000"/>
                <w:spacing w:val="-5"/>
                <w:kern w:val="28"/>
                <w:sz w:val="24"/>
                <w:szCs w:val="24"/>
                <w:lang w:eastAsia="en-US"/>
              </w:rPr>
            </w:pPr>
            <w:r w:rsidRPr="00B37947">
              <w:rPr>
                <w:color w:val="000000"/>
                <w:spacing w:val="-5"/>
                <w:kern w:val="28"/>
                <w:sz w:val="24"/>
                <w:szCs w:val="24"/>
                <w:lang w:eastAsia="en-US"/>
              </w:rPr>
              <w:t>Сроки реализации программы: 201</w:t>
            </w:r>
            <w:r>
              <w:rPr>
                <w:color w:val="000000"/>
                <w:spacing w:val="-5"/>
                <w:kern w:val="28"/>
                <w:sz w:val="24"/>
                <w:szCs w:val="24"/>
                <w:lang w:eastAsia="en-US"/>
              </w:rPr>
              <w:t>8</w:t>
            </w:r>
            <w:r w:rsidRPr="00B37947">
              <w:rPr>
                <w:color w:val="000000"/>
                <w:spacing w:val="-5"/>
                <w:kern w:val="28"/>
                <w:sz w:val="24"/>
                <w:szCs w:val="24"/>
                <w:lang w:eastAsia="en-US"/>
              </w:rPr>
              <w:t>-202</w:t>
            </w:r>
            <w:r>
              <w:rPr>
                <w:color w:val="000000"/>
                <w:spacing w:val="-5"/>
                <w:kern w:val="28"/>
                <w:sz w:val="24"/>
                <w:szCs w:val="24"/>
                <w:lang w:eastAsia="en-US"/>
              </w:rPr>
              <w:t>5</w:t>
            </w:r>
            <w:r w:rsidRPr="00B37947">
              <w:rPr>
                <w:color w:val="000000"/>
                <w:spacing w:val="-5"/>
                <w:kern w:val="28"/>
                <w:sz w:val="24"/>
                <w:szCs w:val="24"/>
                <w:lang w:eastAsia="en-US"/>
              </w:rPr>
              <w:t xml:space="preserve"> годы</w:t>
            </w:r>
          </w:p>
          <w:p w:rsidR="00B37947" w:rsidRPr="00B37947" w:rsidRDefault="00B37947" w:rsidP="008266F2">
            <w:pPr>
              <w:spacing w:line="240" w:lineRule="auto"/>
              <w:ind w:firstLine="0"/>
              <w:rPr>
                <w:color w:val="000000"/>
                <w:spacing w:val="-5"/>
                <w:kern w:val="28"/>
                <w:sz w:val="24"/>
                <w:szCs w:val="24"/>
                <w:lang w:val="en-US" w:eastAsia="en-US"/>
              </w:rPr>
            </w:pPr>
          </w:p>
        </w:tc>
      </w:tr>
      <w:tr w:rsidR="00B37947" w:rsidRPr="00B37947" w:rsidTr="00B37947">
        <w:trPr>
          <w:trHeight w:val="184"/>
          <w:jc w:val="center"/>
        </w:trPr>
        <w:tc>
          <w:tcPr>
            <w:tcW w:w="2099" w:type="dxa"/>
          </w:tcPr>
          <w:p w:rsidR="00B37947" w:rsidRPr="00B37947" w:rsidRDefault="00B37947" w:rsidP="008266F2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7947">
              <w:rPr>
                <w:color w:val="000000"/>
                <w:sz w:val="24"/>
                <w:szCs w:val="24"/>
              </w:rPr>
              <w:t>Объем и источники финансирования программы:</w:t>
            </w:r>
          </w:p>
        </w:tc>
        <w:tc>
          <w:tcPr>
            <w:tcW w:w="8334" w:type="dxa"/>
            <w:vAlign w:val="center"/>
          </w:tcPr>
          <w:p w:rsidR="00B37947" w:rsidRPr="00B37947" w:rsidRDefault="00B37947" w:rsidP="008266F2">
            <w:pPr>
              <w:tabs>
                <w:tab w:val="left" w:pos="354"/>
              </w:tabs>
              <w:spacing w:line="240" w:lineRule="auto"/>
              <w:ind w:firstLine="0"/>
              <w:jc w:val="left"/>
              <w:rPr>
                <w:color w:val="000000"/>
                <w:spacing w:val="-5"/>
                <w:kern w:val="28"/>
                <w:sz w:val="24"/>
                <w:szCs w:val="24"/>
                <w:lang w:eastAsia="en-US"/>
              </w:rPr>
            </w:pPr>
            <w:r w:rsidRPr="00B37947">
              <w:rPr>
                <w:color w:val="000000"/>
                <w:spacing w:val="-5"/>
                <w:kern w:val="28"/>
                <w:sz w:val="24"/>
                <w:szCs w:val="24"/>
                <w:lang w:eastAsia="en-US"/>
              </w:rPr>
              <w:t>К источникам финансирования программных мероприятий относятся:</w:t>
            </w:r>
          </w:p>
          <w:p w:rsidR="00B37947" w:rsidRPr="00B37947" w:rsidRDefault="00B37947" w:rsidP="00B37947">
            <w:pPr>
              <w:numPr>
                <w:ilvl w:val="0"/>
                <w:numId w:val="4"/>
              </w:numPr>
              <w:tabs>
                <w:tab w:val="left" w:pos="354"/>
              </w:tabs>
              <w:spacing w:line="240" w:lineRule="auto"/>
              <w:ind w:left="0" w:firstLine="0"/>
              <w:jc w:val="left"/>
              <w:rPr>
                <w:color w:val="000000"/>
                <w:spacing w:val="-5"/>
                <w:kern w:val="28"/>
                <w:sz w:val="24"/>
                <w:szCs w:val="24"/>
                <w:lang w:eastAsia="en-US"/>
              </w:rPr>
            </w:pPr>
            <w:r w:rsidRPr="00B37947">
              <w:rPr>
                <w:color w:val="000000"/>
                <w:spacing w:val="-5"/>
                <w:sz w:val="24"/>
                <w:szCs w:val="24"/>
                <w:lang w:eastAsia="en-US"/>
              </w:rPr>
              <w:t>бюджет Ленинградской области;</w:t>
            </w:r>
          </w:p>
          <w:p w:rsidR="00B37947" w:rsidRPr="00B37947" w:rsidRDefault="00B37947" w:rsidP="00B37947">
            <w:pPr>
              <w:numPr>
                <w:ilvl w:val="0"/>
                <w:numId w:val="4"/>
              </w:numPr>
              <w:tabs>
                <w:tab w:val="left" w:pos="354"/>
              </w:tabs>
              <w:spacing w:line="240" w:lineRule="auto"/>
              <w:ind w:left="0" w:firstLine="0"/>
              <w:jc w:val="left"/>
              <w:rPr>
                <w:color w:val="000000"/>
                <w:spacing w:val="-5"/>
                <w:kern w:val="28"/>
                <w:sz w:val="24"/>
                <w:szCs w:val="24"/>
                <w:lang w:eastAsia="en-US"/>
              </w:rPr>
            </w:pPr>
            <w:r w:rsidRPr="00B37947">
              <w:rPr>
                <w:color w:val="000000"/>
                <w:spacing w:val="-5"/>
                <w:sz w:val="24"/>
                <w:szCs w:val="24"/>
                <w:lang w:eastAsia="en-US"/>
              </w:rPr>
              <w:t>бюджет Ломоносовского муниципального района;</w:t>
            </w:r>
          </w:p>
          <w:p w:rsidR="00B37947" w:rsidRPr="00B37947" w:rsidRDefault="00B37947" w:rsidP="00B37947">
            <w:pPr>
              <w:numPr>
                <w:ilvl w:val="0"/>
                <w:numId w:val="4"/>
              </w:numPr>
              <w:tabs>
                <w:tab w:val="left" w:pos="354"/>
              </w:tabs>
              <w:spacing w:line="240" w:lineRule="auto"/>
              <w:ind w:left="0" w:firstLine="0"/>
              <w:jc w:val="left"/>
              <w:rPr>
                <w:color w:val="000000"/>
                <w:spacing w:val="-5"/>
                <w:kern w:val="28"/>
                <w:sz w:val="24"/>
                <w:szCs w:val="24"/>
                <w:lang w:eastAsia="en-US"/>
              </w:rPr>
            </w:pPr>
            <w:r w:rsidRPr="00B37947">
              <w:rPr>
                <w:color w:val="000000"/>
                <w:spacing w:val="-5"/>
                <w:sz w:val="24"/>
                <w:szCs w:val="24"/>
                <w:lang w:eastAsia="en-US"/>
              </w:rPr>
              <w:t>бюджет муниципального образования Низинское сельское поселение;</w:t>
            </w:r>
          </w:p>
          <w:p w:rsidR="00B37947" w:rsidRPr="00B37947" w:rsidRDefault="00B37947" w:rsidP="00B37947">
            <w:pPr>
              <w:tabs>
                <w:tab w:val="left" w:pos="354"/>
              </w:tabs>
              <w:spacing w:line="240" w:lineRule="auto"/>
              <w:ind w:firstLine="0"/>
              <w:jc w:val="left"/>
              <w:rPr>
                <w:color w:val="FF0000"/>
                <w:spacing w:val="-5"/>
                <w:kern w:val="28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Объемы финансирования мероприятий программы за счет местного бюджета определяются решениями Совета депутатов МО Низинское сельское поселение МО Ломоносовский муниципальный район Ленинградской области при принятии местного бюджета на очередной финансовый год.</w:t>
            </w:r>
          </w:p>
        </w:tc>
      </w:tr>
    </w:tbl>
    <w:p w:rsidR="009E48E5" w:rsidRPr="00B37947" w:rsidRDefault="00BD692D">
      <w:pPr>
        <w:rPr>
          <w:sz w:val="24"/>
          <w:szCs w:val="24"/>
        </w:rPr>
      </w:pPr>
    </w:p>
    <w:sectPr w:rsidR="009E48E5" w:rsidRPr="00B37947" w:rsidSect="00B3794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011"/>
    <w:multiLevelType w:val="hybridMultilevel"/>
    <w:tmpl w:val="C4FA5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15186"/>
    <w:multiLevelType w:val="hybridMultilevel"/>
    <w:tmpl w:val="D36A18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9380D"/>
    <w:multiLevelType w:val="hybridMultilevel"/>
    <w:tmpl w:val="1E144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16F59"/>
    <w:multiLevelType w:val="hybridMultilevel"/>
    <w:tmpl w:val="0DCCACBC"/>
    <w:lvl w:ilvl="0" w:tplc="5DE21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053E6E"/>
    <w:multiLevelType w:val="hybridMultilevel"/>
    <w:tmpl w:val="723E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F3023"/>
    <w:multiLevelType w:val="hybridMultilevel"/>
    <w:tmpl w:val="DDA6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79"/>
    <w:rsid w:val="001F085A"/>
    <w:rsid w:val="003E05BE"/>
    <w:rsid w:val="004D3079"/>
    <w:rsid w:val="00B37947"/>
    <w:rsid w:val="00BD692D"/>
    <w:rsid w:val="00F0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4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! AAA !"/>
    <w:link w:val="AAA0"/>
    <w:rsid w:val="00B3794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A0">
    <w:name w:val="! AAA ! Знак"/>
    <w:link w:val="AAA"/>
    <w:locked/>
    <w:rsid w:val="00B37947"/>
    <w:rPr>
      <w:rFonts w:ascii="Times New Roman" w:eastAsia="Times New Roman" w:hAnsi="Times New Roman" w:cs="Times New Roman"/>
      <w:sz w:val="24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4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! AAA !"/>
    <w:link w:val="AAA0"/>
    <w:rsid w:val="00B3794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A0">
    <w:name w:val="! AAA ! Знак"/>
    <w:link w:val="AAA"/>
    <w:locked/>
    <w:rsid w:val="00B37947"/>
    <w:rPr>
      <w:rFonts w:ascii="Times New Roman" w:eastAsia="Times New Roman" w:hAnsi="Times New Roman" w:cs="Times New Roman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2017-10-25T05:28:00Z</dcterms:created>
  <dcterms:modified xsi:type="dcterms:W3CDTF">2017-10-25T06:38:00Z</dcterms:modified>
</cp:coreProperties>
</file>